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rPr/>
      </w:pPr>
      <w:bookmarkStart w:colFirst="0" w:colLast="0" w:name="_6dim6p77r1zs" w:id="0"/>
      <w:bookmarkEnd w:id="0"/>
      <w:r w:rsidDel="00000000" w:rsidR="00000000" w:rsidRPr="00000000">
        <w:rPr>
          <w:rtl w:val="0"/>
        </w:rPr>
        <w:t xml:space="preserve">Good Deals Advisors, LLC</w:t>
      </w:r>
    </w:p>
    <w:p w:rsidR="00000000" w:rsidDel="00000000" w:rsidP="00000000" w:rsidRDefault="00000000" w:rsidRPr="00000000" w14:paraId="00000002">
      <w:pPr>
        <w:pStyle w:val="Heading2"/>
        <w:rPr/>
      </w:pPr>
      <w:bookmarkStart w:colFirst="0" w:colLast="0" w:name="_6p36q1m3nrx5" w:id="1"/>
      <w:bookmarkEnd w:id="1"/>
      <w:r w:rsidDel="00000000" w:rsidR="00000000" w:rsidRPr="00000000">
        <w:rPr>
          <w:rtl w:val="0"/>
        </w:rPr>
        <w:t xml:space="preserve">Privacy Policy</w:t>
      </w:r>
    </w:p>
    <w:p w:rsidR="00000000" w:rsidDel="00000000" w:rsidP="00000000" w:rsidRDefault="00000000" w:rsidRPr="00000000" w14:paraId="00000003">
      <w:pPr>
        <w:rPr/>
      </w:pPr>
      <w:r w:rsidDel="00000000" w:rsidR="00000000" w:rsidRPr="00000000">
        <w:rPr>
          <w:b w:val="1"/>
          <w:bCs w:val="1"/>
          <w:rtl w:val="0"/>
        </w:rPr>
        <w:t xml:space="preserve">Effective Date: March 24, 2026</w:t>
      </w: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5">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6">
      <w:pPr>
        <w:pStyle w:val="Heading2"/>
        <w:rPr/>
      </w:pPr>
      <w:bookmarkStart w:colFirst="0" w:colLast="0" w:name="_796y6dv77gyj" w:id="2"/>
      <w:bookmarkEnd w:id="2"/>
      <w:r w:rsidDel="00000000" w:rsidR="00000000" w:rsidRPr="00000000">
        <w:rPr>
          <w:rtl w:val="0"/>
        </w:rPr>
        <w:t xml:space="preserve">Our Commitment to Your Privacy</w:t>
      </w:r>
    </w:p>
    <w:p w:rsidR="00000000" w:rsidDel="00000000" w:rsidP="00000000" w:rsidRDefault="00000000" w:rsidRPr="00000000" w14:paraId="00000007">
      <w:pPr>
        <w:rPr/>
      </w:pPr>
      <w:r w:rsidDel="00000000" w:rsidR="00000000" w:rsidRPr="00000000">
        <w:rPr>
          <w:rtl w:val="0"/>
        </w:rPr>
        <w:t xml:space="preserve">Good Deals Advisors, LLC ("Good Deals," "we," "our," or "the Firm") is committed to protecting the privacy and confidentiality of our clients' nonpublic personal information. This Privacy Policy is provided to you in accordance with Regulation S-P, promulgated under the Gramm-Leach-Bliley Act, and applicable state privacy laws. This notice describes the types of nonpublic personal information we collect, how we use that information, and the measures we take to protect it.</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9">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A">
      <w:pPr>
        <w:pStyle w:val="Heading2"/>
        <w:rPr/>
      </w:pPr>
      <w:bookmarkStart w:colFirst="0" w:colLast="0" w:name="_hyupx1wylmnu" w:id="3"/>
      <w:bookmarkEnd w:id="3"/>
      <w:r w:rsidDel="00000000" w:rsidR="00000000" w:rsidRPr="00000000">
        <w:rPr>
          <w:rtl w:val="0"/>
        </w:rPr>
        <w:t xml:space="preserve">Information We Collect</w:t>
      </w:r>
    </w:p>
    <w:p w:rsidR="00000000" w:rsidDel="00000000" w:rsidP="00000000" w:rsidRDefault="00000000" w:rsidRPr="00000000" w14:paraId="0000000B">
      <w:pPr>
        <w:rPr/>
      </w:pPr>
      <w:r w:rsidDel="00000000" w:rsidR="00000000" w:rsidRPr="00000000">
        <w:rPr>
          <w:rtl w:val="0"/>
        </w:rPr>
        <w:t xml:space="preserve">In the course of providing investment advisory services, we may collect the following categories of nonpublic personal information about you:</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D">
      <w:pPr>
        <w:rPr/>
      </w:pPr>
      <w:r w:rsidDel="00000000" w:rsidR="00000000" w:rsidRPr="00000000">
        <w:rPr>
          <w:b w:val="1"/>
          <w:bCs w:val="1"/>
          <w:rtl w:val="0"/>
        </w:rPr>
        <w:t xml:space="preserve">Information you provide to us</w:t>
      </w:r>
      <w:r w:rsidDel="00000000" w:rsidR="00000000" w:rsidRPr="00000000">
        <w:rPr>
          <w:rtl w:val="0"/>
        </w:rPr>
        <w:t xml:space="preserve">, including your name, address, date of birth, Social Security number, telephone number, email address, employment information, financial goals, risk tolerance, income, net worth, tax information, estate planning details, and other information necessary to provide investment advisory services.</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F">
      <w:pPr>
        <w:rPr/>
      </w:pPr>
      <w:r w:rsidDel="00000000" w:rsidR="00000000" w:rsidRPr="00000000">
        <w:rPr>
          <w:b w:val="1"/>
          <w:bCs w:val="1"/>
          <w:rtl w:val="0"/>
        </w:rPr>
        <w:t xml:space="preserve">Information about your transactions with us or others</w:t>
      </w:r>
      <w:r w:rsidDel="00000000" w:rsidR="00000000" w:rsidRPr="00000000">
        <w:rPr>
          <w:rtl w:val="0"/>
        </w:rPr>
        <w:t xml:space="preserve">, including account balances, positions, transaction history, payment history, and information about your transactions with the custodian (Altruist Financial LLC) and other financial service providers.</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11">
      <w:pPr>
        <w:rPr/>
      </w:pPr>
      <w:r w:rsidDel="00000000" w:rsidR="00000000" w:rsidRPr="00000000">
        <w:rPr>
          <w:b w:val="1"/>
          <w:bCs w:val="1"/>
          <w:rtl w:val="0"/>
        </w:rPr>
        <w:t xml:space="preserve">Information we receive from third parties</w:t>
      </w:r>
      <w:r w:rsidDel="00000000" w:rsidR="00000000" w:rsidRPr="00000000">
        <w:rPr>
          <w:rtl w:val="0"/>
        </w:rPr>
        <w:t xml:space="preserve">, including consumer reporting agencies, custodial platforms, prior financial advisers (with your authorization), and other sources in connection with providing advisory services.</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13">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4">
      <w:pPr>
        <w:pStyle w:val="Heading2"/>
        <w:rPr/>
      </w:pPr>
      <w:bookmarkStart w:colFirst="0" w:colLast="0" w:name="_g0ed64tco1ks" w:id="4"/>
      <w:bookmarkEnd w:id="4"/>
      <w:r w:rsidDel="00000000" w:rsidR="00000000" w:rsidRPr="00000000">
        <w:rPr>
          <w:rtl w:val="0"/>
        </w:rPr>
        <w:t xml:space="preserve">How We Use Your Information</w:t>
      </w:r>
    </w:p>
    <w:p w:rsidR="00000000" w:rsidDel="00000000" w:rsidP="00000000" w:rsidRDefault="00000000" w:rsidRPr="00000000" w14:paraId="00000015">
      <w:pPr>
        <w:rPr/>
      </w:pPr>
      <w:r w:rsidDel="00000000" w:rsidR="00000000" w:rsidRPr="00000000">
        <w:rPr>
          <w:rtl w:val="0"/>
        </w:rPr>
        <w:t xml:space="preserve">We use your nonpublic personal information solely for the purpose of providing investment advisory and related services to you, including:</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17">
      <w:pPr>
        <w:numPr>
          <w:ilvl w:val="0"/>
          <w:numId w:val="1"/>
        </w:numPr>
        <w:ind w:left="720" w:hanging="360"/>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t xml:space="preserve">Developing and implementing your investment strategy.</w:t>
      </w:r>
    </w:p>
    <w:p w:rsidR="00000000" w:rsidDel="00000000" w:rsidP="00000000" w:rsidRDefault="00000000" w:rsidRPr="00000000" w14:paraId="00000018">
      <w:pPr>
        <w:numPr>
          <w:ilvl w:val="0"/>
          <w:numId w:val="1"/>
        </w:numPr>
        <w:ind w:left="720" w:hanging="360"/>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t xml:space="preserve">Managing and monitoring your investment account(s).</w:t>
      </w:r>
    </w:p>
    <w:p w:rsidR="00000000" w:rsidDel="00000000" w:rsidP="00000000" w:rsidRDefault="00000000" w:rsidRPr="00000000" w14:paraId="00000019">
      <w:pPr>
        <w:numPr>
          <w:ilvl w:val="0"/>
          <w:numId w:val="1"/>
        </w:numPr>
        <w:ind w:left="720" w:hanging="360"/>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t xml:space="preserve">Preparing financial plans and analyses.</w:t>
      </w:r>
    </w:p>
    <w:p w:rsidR="00000000" w:rsidDel="00000000" w:rsidP="00000000" w:rsidRDefault="00000000" w:rsidRPr="00000000" w14:paraId="0000001A">
      <w:pPr>
        <w:numPr>
          <w:ilvl w:val="0"/>
          <w:numId w:val="1"/>
        </w:numPr>
        <w:ind w:left="720" w:hanging="360"/>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t xml:space="preserve">Processing transactions and maintaining account records.</w:t>
      </w:r>
    </w:p>
    <w:p w:rsidR="00000000" w:rsidDel="00000000" w:rsidP="00000000" w:rsidRDefault="00000000" w:rsidRPr="00000000" w14:paraId="0000001B">
      <w:pPr>
        <w:numPr>
          <w:ilvl w:val="0"/>
          <w:numId w:val="1"/>
        </w:numPr>
        <w:ind w:left="720" w:hanging="360"/>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t xml:space="preserve">Communicating with you about your account(s) and services.</w:t>
      </w:r>
    </w:p>
    <w:p w:rsidR="00000000" w:rsidDel="00000000" w:rsidP="00000000" w:rsidRDefault="00000000" w:rsidRPr="00000000" w14:paraId="0000001C">
      <w:pPr>
        <w:numPr>
          <w:ilvl w:val="0"/>
          <w:numId w:val="1"/>
        </w:numPr>
        <w:ind w:left="720" w:hanging="360"/>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t xml:space="preserve">Complying with legal and regulatory obligations.</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1E">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F">
      <w:pPr>
        <w:pStyle w:val="Heading2"/>
        <w:rPr/>
      </w:pPr>
      <w:bookmarkStart w:colFirst="0" w:colLast="0" w:name="_gwef7i9563da" w:id="5"/>
      <w:bookmarkEnd w:id="5"/>
      <w:r w:rsidDel="00000000" w:rsidR="00000000" w:rsidRPr="00000000">
        <w:rPr>
          <w:rtl w:val="0"/>
        </w:rPr>
        <w:t xml:space="preserve">Information We Disclose</w:t>
      </w:r>
    </w:p>
    <w:p w:rsidR="00000000" w:rsidDel="00000000" w:rsidP="00000000" w:rsidRDefault="00000000" w:rsidRPr="00000000" w14:paraId="00000020">
      <w:pPr>
        <w:rPr/>
      </w:pPr>
      <w:r w:rsidDel="00000000" w:rsidR="00000000" w:rsidRPr="00000000">
        <w:rPr>
          <w:rtl w:val="0"/>
        </w:rPr>
        <w:t xml:space="preserve">We do not sell your nonpublic personal information to any third party. We do not disclose your nonpublic personal information to nonaffiliated third parties except as permitted or required by law, including:</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22">
      <w:pPr>
        <w:rPr/>
      </w:pPr>
      <w:r w:rsidDel="00000000" w:rsidR="00000000" w:rsidRPr="00000000">
        <w:rPr>
          <w:b w:val="1"/>
          <w:bCs w:val="1"/>
          <w:rtl w:val="0"/>
        </w:rPr>
        <w:t xml:space="preserve">Service providers.</w:t>
      </w:r>
      <w:r w:rsidDel="00000000" w:rsidR="00000000" w:rsidRPr="00000000">
        <w:rPr>
          <w:rtl w:val="0"/>
        </w:rPr>
        <w:t xml:space="preserve"> We may disclose information to companies that perform services on our behalf or at our direction, including our custodian (Altruist Financial LLC), technology service providers, and accountants or attorneys engaged to assist in serving your account. These service providers are required to maintain the confidentiality of your information and may not use it for any purpose other than providing services to us on your behalf.</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24">
      <w:pPr>
        <w:rPr/>
      </w:pPr>
      <w:r w:rsidDel="00000000" w:rsidR="00000000" w:rsidRPr="00000000">
        <w:rPr>
          <w:b w:val="1"/>
          <w:bCs w:val="1"/>
          <w:rtl w:val="0"/>
        </w:rPr>
        <w:t xml:space="preserve">As authorized by you.</w:t>
      </w:r>
      <w:r w:rsidDel="00000000" w:rsidR="00000000" w:rsidRPr="00000000">
        <w:rPr>
          <w:rtl w:val="0"/>
        </w:rPr>
        <w:t xml:space="preserve"> We may disclose information to third parties when you have authorized us to do so, such as when you direct us to coordinate with your accountant, attorney, or other professional advisors.</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26">
      <w:pPr>
        <w:rPr/>
      </w:pPr>
      <w:r w:rsidDel="00000000" w:rsidR="00000000" w:rsidRPr="00000000">
        <w:rPr>
          <w:b w:val="1"/>
          <w:bCs w:val="1"/>
          <w:rtl w:val="0"/>
        </w:rPr>
        <w:t xml:space="preserve">As required by law.</w:t>
      </w:r>
      <w:r w:rsidDel="00000000" w:rsidR="00000000" w:rsidRPr="00000000">
        <w:rPr>
          <w:rtl w:val="0"/>
        </w:rPr>
        <w:t xml:space="preserve"> We may disclose information as required by law, regulation, legal process, or in response to a request from a regulatory authority, law enforcement agency, or court order.</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28">
      <w:pPr>
        <w:rPr/>
      </w:pPr>
      <w:r w:rsidDel="00000000" w:rsidR="00000000" w:rsidRPr="00000000">
        <w:rPr>
          <w:b w:val="1"/>
          <w:bCs w:val="1"/>
          <w:rtl w:val="0"/>
        </w:rPr>
        <w:t xml:space="preserve">Business transfers.</w:t>
      </w:r>
      <w:r w:rsidDel="00000000" w:rsidR="00000000" w:rsidRPr="00000000">
        <w:rPr>
          <w:rtl w:val="0"/>
        </w:rPr>
        <w:t xml:space="preserve"> In the event of a merger, acquisition, or sale of all or a portion of the Firm's assets, your information may be transferred as part of that transaction. You will be notified of any such transfer and any changes to the privacy practices described in this notice.</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2A">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B">
      <w:pPr>
        <w:pStyle w:val="Heading2"/>
        <w:rPr/>
      </w:pPr>
      <w:bookmarkStart w:colFirst="0" w:colLast="0" w:name="_vcqftvsl01s6" w:id="6"/>
      <w:bookmarkEnd w:id="6"/>
      <w:r w:rsidDel="00000000" w:rsidR="00000000" w:rsidRPr="00000000">
        <w:rPr>
          <w:rtl w:val="0"/>
        </w:rPr>
        <w:t xml:space="preserve">Former Clients</w:t>
      </w:r>
    </w:p>
    <w:p w:rsidR="00000000" w:rsidDel="00000000" w:rsidP="00000000" w:rsidRDefault="00000000" w:rsidRPr="00000000" w14:paraId="0000002C">
      <w:pPr>
        <w:rPr/>
      </w:pPr>
      <w:r w:rsidDel="00000000" w:rsidR="00000000" w:rsidRPr="00000000">
        <w:rPr>
          <w:rtl w:val="0"/>
        </w:rPr>
        <w:t xml:space="preserve">If you decide to close your account(s) or become an inactive client, we will continue to adhere to the privacy policies and practices described in this notice with respect to your nonpublic personal information.</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2E">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F">
      <w:pPr>
        <w:pStyle w:val="Heading2"/>
        <w:rPr/>
      </w:pPr>
      <w:bookmarkStart w:colFirst="0" w:colLast="0" w:name="_4txxpn142hgy" w:id="7"/>
      <w:bookmarkEnd w:id="7"/>
      <w:r w:rsidDel="00000000" w:rsidR="00000000" w:rsidRPr="00000000">
        <w:rPr>
          <w:rtl w:val="0"/>
        </w:rPr>
        <w:t xml:space="preserve">Information Security</w:t>
      </w:r>
    </w:p>
    <w:p w:rsidR="00000000" w:rsidDel="00000000" w:rsidP="00000000" w:rsidRDefault="00000000" w:rsidRPr="00000000" w14:paraId="00000030">
      <w:pPr>
        <w:rPr/>
      </w:pPr>
      <w:r w:rsidDel="00000000" w:rsidR="00000000" w:rsidRPr="00000000">
        <w:rPr>
          <w:rtl w:val="0"/>
        </w:rPr>
        <w:t xml:space="preserve">We maintain physical, electronic, and procedural safeguards designed to protect your nonpublic personal information from unauthorized access, use, or disclosure. These safeguards include:</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32">
      <w:pPr>
        <w:numPr>
          <w:ilvl w:val="0"/>
          <w:numId w:val="1"/>
        </w:numPr>
        <w:ind w:left="720" w:hanging="360"/>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b w:val="1"/>
          <w:bCs w:val="1"/>
          <w:rtl w:val="0"/>
        </w:rPr>
        <w:t xml:space="preserve">Electronic safeguards.</w:t>
      </w:r>
      <w:r w:rsidDel="00000000" w:rsidR="00000000" w:rsidRPr="00000000">
        <w:rPr>
          <w:rtl w:val="0"/>
        </w:rPr>
        <w:t xml:space="preserve"> Client records are maintained in password-protected, encrypted systems. Access is restricted to authorized personnel. We use encrypted communications for the transmission of sensitive client information.</w:t>
      </w:r>
    </w:p>
    <w:p w:rsidR="00000000" w:rsidDel="00000000" w:rsidP="00000000" w:rsidRDefault="00000000" w:rsidRPr="00000000" w14:paraId="00000033">
      <w:pPr>
        <w:numPr>
          <w:ilvl w:val="0"/>
          <w:numId w:val="1"/>
        </w:numPr>
        <w:ind w:left="720" w:hanging="360"/>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b w:val="1"/>
          <w:bCs w:val="1"/>
          <w:rtl w:val="0"/>
        </w:rPr>
        <w:t xml:space="preserve">Physical safeguards.</w:t>
      </w:r>
      <w:r w:rsidDel="00000000" w:rsidR="00000000" w:rsidRPr="00000000">
        <w:rPr>
          <w:rtl w:val="0"/>
        </w:rPr>
        <w:t xml:space="preserve"> Physical documents containing client information are stored in secure locations with restricted access.</w:t>
      </w:r>
    </w:p>
    <w:p w:rsidR="00000000" w:rsidDel="00000000" w:rsidP="00000000" w:rsidRDefault="00000000" w:rsidRPr="00000000" w14:paraId="00000034">
      <w:pPr>
        <w:numPr>
          <w:ilvl w:val="0"/>
          <w:numId w:val="1"/>
        </w:numPr>
        <w:ind w:left="720" w:hanging="360"/>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b w:val="1"/>
          <w:bCs w:val="1"/>
          <w:rtl w:val="0"/>
        </w:rPr>
        <w:t xml:space="preserve">Procedural safeguards.</w:t>
      </w:r>
      <w:r w:rsidDel="00000000" w:rsidR="00000000" w:rsidRPr="00000000">
        <w:rPr>
          <w:rtl w:val="0"/>
        </w:rPr>
        <w:t xml:space="preserve"> Access to client information is limited to the Firm's supervised persons who have a legitimate business need. All supervised persons are required to comply with the Firm's Code of Ethics and confidentiality obligations. The Firm's policies and procedures are reviewed at least annually.</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3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7">
      <w:pPr>
        <w:pStyle w:val="Heading2"/>
        <w:rPr/>
      </w:pPr>
      <w:bookmarkStart w:colFirst="0" w:colLast="0" w:name="_yiulchht6ek3" w:id="8"/>
      <w:bookmarkEnd w:id="8"/>
      <w:r w:rsidDel="00000000" w:rsidR="00000000" w:rsidRPr="00000000">
        <w:rPr>
          <w:rtl w:val="0"/>
        </w:rPr>
        <w:t xml:space="preserve">Opt-Out Rights</w:t>
      </w:r>
    </w:p>
    <w:p w:rsidR="00000000" w:rsidDel="00000000" w:rsidP="00000000" w:rsidRDefault="00000000" w:rsidRPr="00000000" w14:paraId="00000038">
      <w:pPr>
        <w:rPr/>
      </w:pPr>
      <w:r w:rsidDel="00000000" w:rsidR="00000000" w:rsidRPr="00000000">
        <w:rPr>
          <w:rtl w:val="0"/>
        </w:rPr>
        <w:t xml:space="preserve">Because we do not disclose your nonpublic personal information to nonaffiliated third parties (other than as permitted by law as described above), there is no need for you to opt out. If our information sharing practices change in the future, we will provide you with a revised privacy notice and an opportunity to opt out before any new sharing occurs.</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3A">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B">
      <w:pPr>
        <w:pStyle w:val="Heading2"/>
        <w:rPr/>
      </w:pPr>
      <w:bookmarkStart w:colFirst="0" w:colLast="0" w:name="_w4mjq53nf7k2" w:id="9"/>
      <w:bookmarkEnd w:id="9"/>
      <w:r w:rsidDel="00000000" w:rsidR="00000000" w:rsidRPr="00000000">
        <w:rPr>
          <w:rtl w:val="0"/>
        </w:rPr>
        <w:t xml:space="preserve">Your Rights Under State Law</w:t>
      </w:r>
    </w:p>
    <w:p w:rsidR="00000000" w:rsidDel="00000000" w:rsidP="00000000" w:rsidRDefault="00000000" w:rsidRPr="00000000" w14:paraId="0000003C">
      <w:pPr>
        <w:rPr/>
      </w:pPr>
      <w:r w:rsidDel="00000000" w:rsidR="00000000" w:rsidRPr="00000000">
        <w:rPr>
          <w:rtl w:val="0"/>
        </w:rPr>
        <w:t xml:space="preserve">Depending on your state of residence, you may have additional privacy rights, including the right to access, correct, or request deletion of your personal information. Texas residents have certain rights under the Texas Data Privacy and Security Act. If you wish to exercise any privacy rights available to you under applicable state law, please contact us at the address or phone number listed below.</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3E">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F">
      <w:pPr>
        <w:pStyle w:val="Heading2"/>
        <w:rPr/>
      </w:pPr>
      <w:bookmarkStart w:colFirst="0" w:colLast="0" w:name="_6hby9pmdk0ih" w:id="10"/>
      <w:bookmarkEnd w:id="10"/>
      <w:r w:rsidDel="00000000" w:rsidR="00000000" w:rsidRPr="00000000">
        <w:rPr>
          <w:rtl w:val="0"/>
        </w:rPr>
        <w:t xml:space="preserve">Changes to This Policy</w:t>
      </w:r>
    </w:p>
    <w:p w:rsidR="00000000" w:rsidDel="00000000" w:rsidP="00000000" w:rsidRDefault="00000000" w:rsidRPr="00000000" w14:paraId="00000040">
      <w:pPr>
        <w:rPr/>
      </w:pPr>
      <w:r w:rsidDel="00000000" w:rsidR="00000000" w:rsidRPr="00000000">
        <w:rPr>
          <w:rtl w:val="0"/>
        </w:rPr>
        <w:t xml:space="preserve">We reserve the right to modify this Privacy Policy at any time. If we make material changes, we will provide you with a revised notice. We will provide this Privacy Policy to you at the time your account is opened and annually thereafter, as required by Regulation S-P.</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42">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3">
      <w:pPr>
        <w:pStyle w:val="Heading2"/>
        <w:rPr/>
      </w:pPr>
      <w:bookmarkStart w:colFirst="0" w:colLast="0" w:name="_4sa0z3bevtju" w:id="11"/>
      <w:bookmarkEnd w:id="11"/>
      <w:r w:rsidDel="00000000" w:rsidR="00000000" w:rsidRPr="00000000">
        <w:rPr>
          <w:rtl w:val="0"/>
        </w:rPr>
        <w:t xml:space="preserve">How to Contact Us</w:t>
      </w:r>
    </w:p>
    <w:p w:rsidR="00000000" w:rsidDel="00000000" w:rsidP="00000000" w:rsidRDefault="00000000" w:rsidRPr="00000000" w14:paraId="00000044">
      <w:pPr>
        <w:rPr/>
      </w:pPr>
      <w:r w:rsidDel="00000000" w:rsidR="00000000" w:rsidRPr="00000000">
        <w:rPr>
          <w:rtl w:val="0"/>
        </w:rPr>
        <w:t xml:space="preserve">If you have questions about this Privacy Policy or wish to exercise any privacy rights, please contact:</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46">
      <w:pPr>
        <w:rPr/>
      </w:pPr>
      <w:r w:rsidDel="00000000" w:rsidR="00000000" w:rsidRPr="00000000">
        <w:rPr>
          <w:b w:val="1"/>
          <w:bCs w:val="1"/>
          <w:rtl w:val="0"/>
        </w:rPr>
        <w:t xml:space="preserve">Andrew M. Escher, CFA</w:t>
      </w:r>
      <w:r w:rsidDel="00000000" w:rsidR="00000000" w:rsidRPr="00000000">
        <w:rPr>
          <w:rtl w:val="0"/>
        </w:rPr>
        <w:t xml:space="preserve"> </w:t>
      </w:r>
    </w:p>
    <w:p w:rsidR="00000000" w:rsidDel="00000000" w:rsidP="00000000" w:rsidRDefault="00000000" w:rsidRPr="00000000" w14:paraId="00000047">
      <w:pPr>
        <w:rPr/>
      </w:pPr>
      <w:r w:rsidDel="00000000" w:rsidR="00000000" w:rsidRPr="00000000">
        <w:rPr>
          <w:rtl w:val="0"/>
        </w:rPr>
        <w:t xml:space="preserve">Managing Member &amp; Chief Compliance Officer </w:t>
      </w:r>
    </w:p>
    <w:p w:rsidR="00000000" w:rsidDel="00000000" w:rsidP="00000000" w:rsidRDefault="00000000" w:rsidRPr="00000000" w14:paraId="00000048">
      <w:pPr>
        <w:rPr/>
      </w:pPr>
      <w:r w:rsidDel="00000000" w:rsidR="00000000" w:rsidRPr="00000000">
        <w:rPr>
          <w:rtl w:val="0"/>
        </w:rPr>
        <w:t xml:space="preserve">Good Deals Advisors, LLC </w:t>
      </w:r>
    </w:p>
    <w:p w:rsidR="00000000" w:rsidDel="00000000" w:rsidP="00000000" w:rsidRDefault="00000000" w:rsidRPr="00000000" w14:paraId="00000049">
      <w:pPr>
        <w:rPr/>
      </w:pPr>
      <w:r w:rsidDel="00000000" w:rsidR="00000000" w:rsidRPr="00000000">
        <w:rPr>
          <w:rtl w:val="0"/>
        </w:rPr>
        <w:t xml:space="preserve">5900 Balcones Dr, Suite 100 Austin, TX 78731 </w:t>
      </w:r>
    </w:p>
    <w:p w:rsidR="00000000" w:rsidDel="00000000" w:rsidP="00000000" w:rsidRDefault="00000000" w:rsidRPr="00000000" w14:paraId="0000004A">
      <w:pPr>
        <w:rPr/>
      </w:pPr>
      <w:r w:rsidDel="00000000" w:rsidR="00000000" w:rsidRPr="00000000">
        <w:rPr>
          <w:rtl w:val="0"/>
        </w:rPr>
        <w:t xml:space="preserve">Phone: (816) 607-1217 </w:t>
      </w:r>
    </w:p>
    <w:p w:rsidR="00000000" w:rsidDel="00000000" w:rsidP="00000000" w:rsidRDefault="00000000" w:rsidRPr="00000000" w14:paraId="0000004B">
      <w:pPr>
        <w:rPr/>
      </w:pPr>
      <w:r w:rsidDel="00000000" w:rsidR="00000000" w:rsidRPr="00000000">
        <w:rPr>
          <w:rtl w:val="0"/>
        </w:rPr>
        <w:t xml:space="preserve">Email: </w:t>
      </w:r>
      <w:hyperlink r:id="rId6">
        <w:r w:rsidDel="00000000" w:rsidR="00000000" w:rsidRPr="00000000">
          <w:rPr>
            <w:color w:val="1155cc"/>
            <w:u w:val="single"/>
            <w:rtl w:val="0"/>
          </w:rPr>
          <w:t xml:space="preserve">andrew@gooddeals.work</w:t>
        </w:r>
      </w:hyperlink>
      <w:r w:rsidDel="00000000" w:rsidR="00000000" w:rsidRPr="00000000">
        <w:rPr>
          <w:rtl w:val="0"/>
        </w:rPr>
      </w:r>
    </w:p>
    <w:p w:rsidR="00000000" w:rsidDel="00000000" w:rsidP="00000000" w:rsidRDefault="00000000" w:rsidRPr="00000000" w14:paraId="0000004C">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andrew@gooddeals.wor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